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eastAsia="方正小标宋简体"/>
          <w:sz w:val="44"/>
          <w:szCs w:val="44"/>
          <w:lang w:val="en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 三门峡市农业农村局局机关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ascii="方正小标宋简体" w:eastAsia="方正小标宋简体"/>
          <w:sz w:val="44"/>
          <w:szCs w:val="44"/>
        </w:rPr>
        <w:t>1</w:t>
      </w:r>
      <w:r>
        <w:rPr>
          <w:rFonts w:hint="eastAsia" w:ascii="方正小标宋简体" w:eastAsia="方正小标宋简体"/>
          <w:sz w:val="44"/>
          <w:szCs w:val="44"/>
        </w:rPr>
        <w:t>年绩效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自评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报告</w:t>
      </w:r>
    </w:p>
    <w:p/>
    <w:p>
      <w:pPr>
        <w:pStyle w:val="9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p>
      <w:pPr>
        <w:ind w:firstLine="640" w:firstLineChars="200"/>
        <w:jc w:val="lef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（一）整体情况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三门峡市农业农村局主要负责</w:t>
      </w:r>
      <w:r>
        <w:rPr>
          <w:rFonts w:hint="eastAsia" w:ascii="仿宋_GB2312" w:eastAsia="仿宋_GB2312"/>
          <w:sz w:val="32"/>
          <w:szCs w:val="32"/>
        </w:rPr>
        <w:t>统筹研究和组织实施全市“三农”工作的发展规划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统筹推动全市发展农村社会行政、农村公共服务、农村文化、农村基础设施和乡村治理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深化农村经济体制改革和巩固完善农村基本经营制度的政策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指导开展乡村特色产业、农产品加工业、体闲农业、乡镇企业、农业产业化等工作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负责全市种植业、畜牧业、渔业、农垦、农业机械化等农业各产业的监督管理推进乡村振兴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本部门绩效目标的设定是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依据市委、市政府与本部门职责相关的决策部署，结合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三门峡市农业农村局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中长期规划和年度工作计划，明确年度主要工作任务，预计本年度内履职所要达到的总体产出和效果，将其确定为总体目标，并以定量和定性相结合的方式进行表述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通过收集相关基准数据，确定绩效标准，并结合年度预算安排等情况，确定绩效指标的具体数值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ind w:firstLine="640" w:firstLineChars="200"/>
        <w:jc w:val="lef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（二）项目总体情况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三门峡市农业农村局</w:t>
      </w:r>
      <w:r>
        <w:rPr>
          <w:rFonts w:hint="eastAsia" w:ascii="仿宋_GB2312" w:eastAsia="仿宋_GB2312"/>
          <w:sz w:val="32"/>
          <w:szCs w:val="32"/>
        </w:rPr>
        <w:t>部门项目支出总体预算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133</w:t>
      </w:r>
      <w:r>
        <w:rPr>
          <w:rFonts w:hint="eastAsia" w:ascii="仿宋_GB2312" w:eastAsia="仿宋_GB2312"/>
          <w:sz w:val="32"/>
          <w:szCs w:val="32"/>
          <w:lang w:eastAsia="zh-CN"/>
        </w:rPr>
        <w:t>万元，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执行率为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二、绩效监控工作组织实施情况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绩效目标结合三门峡市农业农村局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总体目标，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按照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部门的各项具体工作职责和工作任务，确定每项工作任务预计要达到的产出和效果，从工作目标管理、投入管理、产出效益和服务对象满意度等方面概括、提炼出最能反映工作任务预期实现程度的关键性指标，并将其确定为相应的绩效指标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，具体监督负责为三门峡市农业农村局办公室。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三、绩效监控结果及趋势分析</w:t>
      </w:r>
    </w:p>
    <w:p>
      <w:pPr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单位</w:t>
      </w:r>
      <w:r>
        <w:rPr>
          <w:rFonts w:hint="eastAsia" w:ascii="楷体_GB2312" w:eastAsia="楷体_GB2312"/>
          <w:sz w:val="32"/>
          <w:szCs w:val="32"/>
        </w:rPr>
        <w:t>整体支出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三门峡市农业农村局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机关</w:t>
      </w:r>
      <w:r>
        <w:rPr>
          <w:rFonts w:hint="eastAsia" w:ascii="仿宋_GB2312" w:eastAsia="仿宋_GB2312"/>
          <w:sz w:val="32"/>
          <w:szCs w:val="32"/>
        </w:rPr>
        <w:t>支出总体预算1745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96</w:t>
      </w:r>
      <w:r>
        <w:rPr>
          <w:rFonts w:hint="eastAsia" w:ascii="仿宋_GB2312" w:eastAsia="仿宋_GB2312"/>
          <w:sz w:val="32"/>
          <w:szCs w:val="32"/>
          <w:lang w:eastAsia="zh-CN"/>
        </w:rPr>
        <w:t>万元，执行率为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，绩效目标批复</w:t>
      </w:r>
      <w:r>
        <w:rPr>
          <w:rFonts w:hint="eastAsia" w:ascii="仿宋_GB2312" w:eastAsia="仿宋_GB2312"/>
          <w:sz w:val="32"/>
          <w:szCs w:val="32"/>
          <w:lang w:eastAsia="zh-CN"/>
        </w:rPr>
        <w:t>基本支出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1745.96万元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（二）项目支出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本部门</w:t>
      </w:r>
      <w:r>
        <w:rPr>
          <w:rFonts w:hint="eastAsia" w:ascii="仿宋_GB2312" w:eastAsia="仿宋_GB2312"/>
          <w:sz w:val="32"/>
          <w:szCs w:val="32"/>
        </w:rPr>
        <w:t>项目预算执行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133万元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100%，基本支出绩效目标达到97%以上，</w:t>
      </w:r>
      <w:r>
        <w:rPr>
          <w:rFonts w:hint="eastAsia" w:ascii="仿宋_GB2312" w:eastAsia="仿宋_GB2312"/>
          <w:sz w:val="32"/>
          <w:szCs w:val="32"/>
        </w:rPr>
        <w:t>项目绩效目标</w:t>
      </w:r>
      <w:r>
        <w:rPr>
          <w:rFonts w:hint="eastAsia" w:ascii="仿宋_GB2312" w:eastAsia="仿宋_GB2312"/>
          <w:sz w:val="32"/>
          <w:szCs w:val="32"/>
          <w:lang w:eastAsia="zh-CN"/>
        </w:rPr>
        <w:t>达到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95%以上，</w:t>
      </w:r>
      <w:r>
        <w:rPr>
          <w:rFonts w:hint="eastAsia" w:ascii="仿宋_GB2312" w:eastAsia="仿宋_GB2312"/>
          <w:sz w:val="32"/>
          <w:szCs w:val="32"/>
        </w:rPr>
        <w:t>总体完成情况</w:t>
      </w:r>
      <w:r>
        <w:rPr>
          <w:rFonts w:hint="eastAsia" w:ascii="仿宋_GB2312" w:eastAsia="仿宋_GB2312"/>
          <w:sz w:val="32"/>
          <w:szCs w:val="32"/>
          <w:lang w:eastAsia="zh-CN"/>
        </w:rPr>
        <w:t>良好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四、存在的主要问题及原因分析</w:t>
      </w:r>
    </w:p>
    <w:p>
      <w:pPr>
        <w:ind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单位</w:t>
      </w:r>
      <w:r>
        <w:rPr>
          <w:rFonts w:hint="eastAsia" w:ascii="楷体_GB2312" w:eastAsia="楷体_GB2312"/>
          <w:sz w:val="32"/>
          <w:szCs w:val="32"/>
        </w:rPr>
        <w:t>整体</w:t>
      </w:r>
    </w:p>
    <w:p>
      <w:pPr>
        <w:ind w:left="0" w:leftChars="0"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部门整体支付率达到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100%，完成绩效目标。</w:t>
      </w:r>
    </w:p>
    <w:p>
      <w:pPr>
        <w:numPr>
          <w:ilvl w:val="0"/>
          <w:numId w:val="2"/>
        </w:numPr>
        <w:ind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项目支出</w:t>
      </w:r>
    </w:p>
    <w:p>
      <w:pPr>
        <w:ind w:left="0" w:leftChars="0" w:firstLine="419" w:firstLineChars="131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局机关因2021年度实施乡村振兴战略，任务量较大，支付率100%，由于农业工作的特殊性，春种秋收大幅度支出为下半年。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五、下一步改进工作的意见建议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在项目运行上，加大绩效监控管理的针对性、及时性，抓紧时间调整，将资金拨付率和绩效管理结合起来，积极</w:t>
      </w:r>
      <w:r>
        <w:rPr>
          <w:rFonts w:ascii="仿宋_GB2312" w:eastAsia="仿宋_GB2312"/>
          <w:sz w:val="32"/>
          <w:szCs w:val="32"/>
        </w:rPr>
        <w:t>谋划改进工作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numPr>
          <w:ilvl w:val="0"/>
          <w:numId w:val="3"/>
        </w:num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left="4960" w:leftChars="2362" w:firstLine="640" w:firstLineChars="200"/>
        <w:rPr>
          <w:rFonts w:ascii="仿宋_GB2312" w:eastAsia="仿宋_GB2312"/>
          <w:sz w:val="32"/>
          <w:szCs w:val="32"/>
        </w:rPr>
      </w:pPr>
    </w:p>
    <w:p>
      <w:pPr>
        <w:ind w:left="4960" w:leftChars="2362" w:firstLine="640" w:firstLineChars="200"/>
        <w:rPr>
          <w:rFonts w:ascii="仿宋_GB2312" w:eastAsia="仿宋_GB2312"/>
          <w:sz w:val="32"/>
          <w:szCs w:val="32"/>
        </w:rPr>
      </w:pPr>
    </w:p>
    <w:p>
      <w:pPr>
        <w:ind w:left="4960" w:leftChars="2362" w:firstLine="640" w:firstLineChars="200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95652A"/>
    <w:multiLevelType w:val="multilevel"/>
    <w:tmpl w:val="0195652A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019D5EF6"/>
    <w:multiLevelType w:val="singleLevel"/>
    <w:tmpl w:val="019D5EF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D43E799"/>
    <w:multiLevelType w:val="singleLevel"/>
    <w:tmpl w:val="3D43E799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xMjU1MTMwYjQ1ZjUyMDNmMWYzN2MwYjRlNmMwNGIifQ=="/>
  </w:docVars>
  <w:rsids>
    <w:rsidRoot w:val="007F4B0B"/>
    <w:rsid w:val="000222A2"/>
    <w:rsid w:val="00043EE1"/>
    <w:rsid w:val="000639D9"/>
    <w:rsid w:val="000C5FBB"/>
    <w:rsid w:val="000D4537"/>
    <w:rsid w:val="001A7B6A"/>
    <w:rsid w:val="001B2548"/>
    <w:rsid w:val="00245D61"/>
    <w:rsid w:val="00246193"/>
    <w:rsid w:val="002A6DFB"/>
    <w:rsid w:val="002D5B28"/>
    <w:rsid w:val="0030167E"/>
    <w:rsid w:val="00427BBF"/>
    <w:rsid w:val="00432433"/>
    <w:rsid w:val="005F4D42"/>
    <w:rsid w:val="006726C0"/>
    <w:rsid w:val="006B0E10"/>
    <w:rsid w:val="006B1308"/>
    <w:rsid w:val="006E5299"/>
    <w:rsid w:val="00740127"/>
    <w:rsid w:val="007C32D1"/>
    <w:rsid w:val="007F4B0B"/>
    <w:rsid w:val="00824241"/>
    <w:rsid w:val="008D65D1"/>
    <w:rsid w:val="00907E15"/>
    <w:rsid w:val="0091020A"/>
    <w:rsid w:val="00A11AB1"/>
    <w:rsid w:val="00A16AB3"/>
    <w:rsid w:val="00A57501"/>
    <w:rsid w:val="00A70598"/>
    <w:rsid w:val="00A81D1F"/>
    <w:rsid w:val="00B11E1B"/>
    <w:rsid w:val="00B554BB"/>
    <w:rsid w:val="00C467B0"/>
    <w:rsid w:val="00CA480E"/>
    <w:rsid w:val="00CF1566"/>
    <w:rsid w:val="00CF1637"/>
    <w:rsid w:val="00D32CBD"/>
    <w:rsid w:val="00D73376"/>
    <w:rsid w:val="00D820D2"/>
    <w:rsid w:val="00F15FCC"/>
    <w:rsid w:val="00F451E9"/>
    <w:rsid w:val="00F73C40"/>
    <w:rsid w:val="00FB3F8A"/>
    <w:rsid w:val="0271286C"/>
    <w:rsid w:val="06185CEC"/>
    <w:rsid w:val="06685609"/>
    <w:rsid w:val="09134D4C"/>
    <w:rsid w:val="0914476C"/>
    <w:rsid w:val="0B2B178D"/>
    <w:rsid w:val="0E9471B0"/>
    <w:rsid w:val="0EE45783"/>
    <w:rsid w:val="16665D8E"/>
    <w:rsid w:val="16890979"/>
    <w:rsid w:val="17847710"/>
    <w:rsid w:val="1BA63113"/>
    <w:rsid w:val="241F3F43"/>
    <w:rsid w:val="258C14F0"/>
    <w:rsid w:val="289845D5"/>
    <w:rsid w:val="2E716CA3"/>
    <w:rsid w:val="31DF0B75"/>
    <w:rsid w:val="3A3329FD"/>
    <w:rsid w:val="3E032B3B"/>
    <w:rsid w:val="3F25433A"/>
    <w:rsid w:val="3FAA1626"/>
    <w:rsid w:val="4000713B"/>
    <w:rsid w:val="4721352E"/>
    <w:rsid w:val="49D47E92"/>
    <w:rsid w:val="4A216D9C"/>
    <w:rsid w:val="4AB76D01"/>
    <w:rsid w:val="4C667F25"/>
    <w:rsid w:val="553F4294"/>
    <w:rsid w:val="5675680A"/>
    <w:rsid w:val="5A2A4CD3"/>
    <w:rsid w:val="5C3305DB"/>
    <w:rsid w:val="658F33A3"/>
    <w:rsid w:val="682269E1"/>
    <w:rsid w:val="750E0F16"/>
    <w:rsid w:val="7640016F"/>
    <w:rsid w:val="79DA7792"/>
    <w:rsid w:val="7A293C6F"/>
    <w:rsid w:val="7AF86230"/>
    <w:rsid w:val="B571BF5C"/>
    <w:rsid w:val="F6FFAEEA"/>
    <w:rsid w:val="FECA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1034</Words>
  <Characters>1088</Characters>
  <Lines>3</Lines>
  <Paragraphs>1</Paragraphs>
  <TotalTime>25</TotalTime>
  <ScaleCrop>false</ScaleCrop>
  <LinksUpToDate>false</LinksUpToDate>
  <CharactersWithSpaces>1090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2020-09-03T16:40:00Z</dcterms:created>
  <dc:creator>张亚东</dc:creator>
  <cp:lastModifiedBy>回茴回</cp:lastModifiedBy>
  <cp:lastPrinted>2021-08-11T01:22:00Z</cp:lastPrinted>
  <dcterms:modified xsi:type="dcterms:W3CDTF">2023-05-08T06:46:14Z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1CA02B3B0ACC47DBAEB8CC3D4C14B8E0</vt:lpwstr>
  </property>
</Properties>
</file>